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D26F46" w14:textId="15DB6AAE" w:rsidR="00E4069C" w:rsidRDefault="00000000">
      <w:pPr>
        <w:pStyle w:val="Titolo1"/>
        <w:spacing w:line="276" w:lineRule="auto"/>
        <w:rPr>
          <w:rFonts w:ascii="Arial" w:hAnsi="Arial" w:cs="Arial"/>
          <w:color w:val="C00000"/>
          <w:sz w:val="22"/>
          <w:szCs w:val="22"/>
        </w:rPr>
      </w:pPr>
      <w:r>
        <w:rPr>
          <w:rFonts w:ascii="Arial" w:hAnsi="Arial" w:cs="Arial"/>
          <w:color w:val="C00000"/>
          <w:sz w:val="22"/>
          <w:szCs w:val="22"/>
        </w:rPr>
        <w:t>Allegato</w:t>
      </w:r>
      <w:r w:rsidR="0061683F">
        <w:rPr>
          <w:rFonts w:ascii="Arial" w:hAnsi="Arial" w:cs="Arial"/>
          <w:color w:val="C00000"/>
          <w:sz w:val="22"/>
          <w:szCs w:val="22"/>
        </w:rPr>
        <w:t xml:space="preserve"> A</w:t>
      </w:r>
      <w:r>
        <w:rPr>
          <w:rFonts w:ascii="Arial" w:hAnsi="Arial" w:cs="Arial"/>
          <w:color w:val="C00000"/>
          <w:sz w:val="22"/>
          <w:szCs w:val="22"/>
        </w:rPr>
        <w:t xml:space="preserve"> – Requisiti sanitari per l'importazione dei prodotti in Nuova Zelanda</w:t>
      </w:r>
    </w:p>
    <w:p w14:paraId="72039B21"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I prodotti devono essere fabbricati industrialmente, confezionati per la vendita al dettaglio ed etichettati con l'indicazione della denominazione, del produttore, della data di scadenza, del lotto, dell'elenco degli ingredienti e delle modalità di conservazione.</w:t>
      </w:r>
    </w:p>
    <w:p w14:paraId="0F6344DE"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Per gli alimenti composti contenenti ingredienti di origine animale (latte, uova, prodotti ittici, carne) devono essere soddisfatti i requisiti previsti per ciascuno degli ingredienti di origine animale presenti nel prodotto.</w:t>
      </w:r>
    </w:p>
    <w:p w14:paraId="6E55A022"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 xml:space="preserve">I prodotti contenenti non più del 5% ciascuno di prodotti ittici, lattiero-caseari o a base di uova possono essere importati ai sensi della clausola 2.3.5 dello standard </w:t>
      </w:r>
      <w:hyperlink r:id="rId5" w:history="1">
        <w:r w:rsidR="00E4069C">
          <w:rPr>
            <w:rStyle w:val="Collegamentoipertestuale"/>
            <w:rFonts w:ascii="Arial" w:hAnsi="Arial" w:cs="Arial"/>
            <w:color w:val="auto"/>
          </w:rPr>
          <w:t>Specified Animal Products</w:t>
        </w:r>
      </w:hyperlink>
      <w:r>
        <w:rPr>
          <w:rFonts w:ascii="Arial" w:hAnsi="Arial" w:cs="Arial"/>
        </w:rPr>
        <w:t>, previa dichiarazione del produttore attestante tale percentuale o indicazione della stessa in etichetta.</w:t>
      </w:r>
    </w:p>
    <w:p w14:paraId="65ED2DFD"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La documentazione sanitaria deve essere prodotta in originale, redatta in lingua inglese (o in forma bilingue italiano/inglese) e accompagnare la spedizione.</w:t>
      </w:r>
    </w:p>
    <w:p w14:paraId="570A237E" w14:textId="77777777" w:rsidR="00E4069C" w:rsidRDefault="00000000">
      <w:pPr>
        <w:pStyle w:val="Titolo2"/>
        <w:spacing w:before="280" w:after="100" w:line="276" w:lineRule="auto"/>
        <w:rPr>
          <w:rFonts w:ascii="Arial" w:hAnsi="Arial" w:cs="Arial"/>
          <w:color w:val="auto"/>
          <w:sz w:val="22"/>
          <w:szCs w:val="22"/>
        </w:rPr>
      </w:pPr>
      <w:r>
        <w:rPr>
          <w:rFonts w:ascii="Arial" w:hAnsi="Arial" w:cs="Arial"/>
          <w:color w:val="auto"/>
          <w:sz w:val="22"/>
          <w:szCs w:val="22"/>
        </w:rPr>
        <w:t>Standard sanitari per categoria</w:t>
      </w:r>
    </w:p>
    <w:p w14:paraId="3B0077C8" w14:textId="77777777" w:rsidR="00E4069C" w:rsidRDefault="00000000">
      <w:pPr>
        <w:pStyle w:val="Titolo3"/>
        <w:shd w:val="clear" w:color="auto" w:fill="C00000"/>
        <w:spacing w:before="220" w:after="80" w:line="276" w:lineRule="auto"/>
        <w:ind w:firstLine="142"/>
        <w:rPr>
          <w:rFonts w:ascii="Arial" w:hAnsi="Arial" w:cs="Arial"/>
          <w:sz w:val="22"/>
          <w:szCs w:val="22"/>
        </w:rPr>
      </w:pPr>
      <w:r>
        <w:rPr>
          <w:rFonts w:ascii="Arial" w:hAnsi="Arial" w:cs="Arial"/>
          <w:sz w:val="22"/>
          <w:szCs w:val="22"/>
        </w:rPr>
        <w:t>Prodotti lattiero-caseari</w:t>
      </w:r>
    </w:p>
    <w:p w14:paraId="1C0019C9" w14:textId="77777777" w:rsidR="00E4069C" w:rsidRDefault="00000000">
      <w:pPr>
        <w:spacing w:after="80" w:line="276" w:lineRule="auto"/>
        <w:rPr>
          <w:rFonts w:ascii="Arial" w:hAnsi="Arial" w:cs="Arial"/>
          <w:b/>
          <w:bCs/>
        </w:rPr>
      </w:pPr>
      <w:r>
        <w:rPr>
          <w:rFonts w:ascii="Arial" w:hAnsi="Arial" w:cs="Arial"/>
          <w:b/>
          <w:bCs/>
        </w:rPr>
        <w:t>Prodotti ammessi:</w:t>
      </w:r>
    </w:p>
    <w:p w14:paraId="4AE9FD99" w14:textId="77777777" w:rsidR="00E4069C" w:rsidRDefault="00000000">
      <w:pPr>
        <w:spacing w:after="80" w:line="276" w:lineRule="auto"/>
        <w:jc w:val="both"/>
        <w:rPr>
          <w:rFonts w:ascii="Arial" w:hAnsi="Arial" w:cs="Arial"/>
        </w:rPr>
      </w:pPr>
      <w:r>
        <w:rPr>
          <w:rFonts w:ascii="Arial" w:hAnsi="Arial" w:cs="Arial"/>
        </w:rPr>
        <w:t>Sono ammessi esclusivamente formaggi ovini, caprini o vaccini, stagionati o semistagionati, prodotti con latte pastorizzato (clausola 6.1.1 dello standard DAIEDIIC.EEC). Non sono ammessi formaggi prodotti con latte crudo.</w:t>
      </w:r>
    </w:p>
    <w:p w14:paraId="0DB2BEA9" w14:textId="77777777" w:rsidR="00E4069C" w:rsidRDefault="00000000">
      <w:pPr>
        <w:spacing w:after="80" w:line="276" w:lineRule="auto"/>
        <w:rPr>
          <w:rFonts w:ascii="Arial" w:hAnsi="Arial" w:cs="Arial"/>
          <w:b/>
          <w:bCs/>
        </w:rPr>
      </w:pPr>
      <w:r>
        <w:rPr>
          <w:rFonts w:ascii="Arial" w:hAnsi="Arial" w:cs="Arial"/>
          <w:b/>
          <w:bCs/>
        </w:rPr>
        <w:t>Standard di riferimento:</w:t>
      </w:r>
    </w:p>
    <w:p w14:paraId="1D491856" w14:textId="77777777" w:rsidR="00E4069C" w:rsidRDefault="00E4069C">
      <w:pPr>
        <w:spacing w:after="80" w:line="276" w:lineRule="auto"/>
        <w:rPr>
          <w:rFonts w:ascii="Arial" w:hAnsi="Arial" w:cs="Arial"/>
        </w:rPr>
      </w:pPr>
      <w:hyperlink r:id="rId6" w:history="1">
        <w:r>
          <w:rPr>
            <w:rStyle w:val="Collegamentoipertestuale"/>
            <w:rFonts w:ascii="Arial" w:hAnsi="Arial" w:cs="Arial"/>
            <w:color w:val="auto"/>
          </w:rPr>
          <w:t>DAIEDIIC.EEC</w:t>
        </w:r>
      </w:hyperlink>
    </w:p>
    <w:p w14:paraId="183764E6" w14:textId="77777777" w:rsidR="00E4069C" w:rsidRDefault="00000000">
      <w:pPr>
        <w:spacing w:after="80" w:line="276" w:lineRule="auto"/>
        <w:rPr>
          <w:rFonts w:ascii="Arial" w:hAnsi="Arial" w:cs="Arial"/>
          <w:b/>
          <w:bCs/>
        </w:rPr>
      </w:pPr>
      <w:r>
        <w:rPr>
          <w:rFonts w:ascii="Arial" w:hAnsi="Arial" w:cs="Arial"/>
          <w:b/>
          <w:bCs/>
        </w:rPr>
        <w:t>Documenti:</w:t>
      </w:r>
    </w:p>
    <w:p w14:paraId="2026943D" w14:textId="77777777" w:rsidR="00E4069C" w:rsidRDefault="00000000">
      <w:pPr>
        <w:spacing w:after="80" w:line="276" w:lineRule="auto"/>
        <w:jc w:val="both"/>
        <w:rPr>
          <w:rFonts w:ascii="Arial" w:hAnsi="Arial" w:cs="Arial"/>
        </w:rPr>
      </w:pPr>
      <w:r>
        <w:rPr>
          <w:rFonts w:ascii="Arial" w:hAnsi="Arial" w:cs="Arial"/>
        </w:rPr>
        <w:t>È richiesto il certificato veterinario previsto dallo standard DAIEDIIC.EEC. La spedizione deve essere accompagnata dal certificato in originale, debitamente compilato, e da almeno una copia dello stesso. Modello di certificato per i prodotti lattiero-caseari provenienti dall'Italia:</w:t>
      </w:r>
    </w:p>
    <w:p w14:paraId="0311A2FC" w14:textId="77777777" w:rsidR="00E4069C" w:rsidRDefault="00E4069C">
      <w:pPr>
        <w:spacing w:after="80" w:line="276" w:lineRule="auto"/>
        <w:rPr>
          <w:rFonts w:ascii="Arial" w:hAnsi="Arial" w:cs="Arial"/>
        </w:rPr>
      </w:pPr>
      <w:hyperlink r:id="rId7" w:history="1">
        <w:r>
          <w:rPr>
            <w:rStyle w:val="Collegamentoipertestuale"/>
            <w:rFonts w:ascii="Arial" w:hAnsi="Arial" w:cs="Arial"/>
            <w:color w:val="auto"/>
          </w:rPr>
          <w:t>https://www.mpi.govt.nz/dmsdocument/27864-Veterinary-certificate-for-dairy-products-from-Italy</w:t>
        </w:r>
      </w:hyperlink>
    </w:p>
    <w:p w14:paraId="56A64136" w14:textId="77777777" w:rsidR="00E4069C" w:rsidRDefault="00000000">
      <w:pPr>
        <w:pStyle w:val="Titolo3"/>
        <w:shd w:val="clear" w:color="auto" w:fill="C00000"/>
        <w:spacing w:before="220" w:after="80" w:line="276" w:lineRule="auto"/>
        <w:ind w:firstLine="142"/>
        <w:rPr>
          <w:rFonts w:ascii="Arial" w:hAnsi="Arial" w:cs="Arial"/>
          <w:sz w:val="22"/>
          <w:szCs w:val="22"/>
        </w:rPr>
      </w:pPr>
      <w:r>
        <w:rPr>
          <w:rFonts w:ascii="Arial" w:hAnsi="Arial" w:cs="Arial"/>
          <w:sz w:val="22"/>
          <w:szCs w:val="22"/>
        </w:rPr>
        <w:t>Prodotti a base di uova (biscotti, dolci, pasta all'uovo)</w:t>
      </w:r>
    </w:p>
    <w:p w14:paraId="4320A024" w14:textId="77777777" w:rsidR="00E4069C" w:rsidRDefault="00000000">
      <w:pPr>
        <w:spacing w:after="80" w:line="276" w:lineRule="auto"/>
        <w:rPr>
          <w:rFonts w:ascii="Arial" w:hAnsi="Arial" w:cs="Arial"/>
          <w:b/>
          <w:bCs/>
        </w:rPr>
      </w:pPr>
      <w:r>
        <w:rPr>
          <w:rFonts w:ascii="Arial" w:hAnsi="Arial" w:cs="Arial"/>
          <w:b/>
          <w:bCs/>
        </w:rPr>
        <w:t>Prodotti ammessi:</w:t>
      </w:r>
    </w:p>
    <w:p w14:paraId="55AC68A8" w14:textId="77777777" w:rsidR="00E4069C" w:rsidRDefault="00000000">
      <w:pPr>
        <w:spacing w:after="80" w:line="276" w:lineRule="auto"/>
        <w:jc w:val="both"/>
        <w:rPr>
          <w:rFonts w:ascii="Arial" w:hAnsi="Arial" w:cs="Arial"/>
        </w:rPr>
      </w:pPr>
      <w:r>
        <w:rPr>
          <w:rFonts w:ascii="Arial" w:hAnsi="Arial" w:cs="Arial"/>
        </w:rPr>
        <w:t>Sono ammessi prodotti pronti per la vendita al dettaglio contenenti fino al 30% di ingredienti a base di uova di gallina. I prodotti con un contenuto di uova superiore al 30%, o non confezionati per la vendita al dettaglio, sono ammessi esclusivamente se accompagnati dal certificato sanitario di seguito indicato. La percentuale di uova deve essere indicata nella domanda di partecipazione.</w:t>
      </w:r>
    </w:p>
    <w:p w14:paraId="5237DE3B" w14:textId="77777777" w:rsidR="00E4069C" w:rsidRDefault="00000000">
      <w:pPr>
        <w:spacing w:after="80" w:line="276" w:lineRule="auto"/>
        <w:rPr>
          <w:rFonts w:ascii="Arial" w:hAnsi="Arial" w:cs="Arial"/>
          <w:b/>
          <w:bCs/>
        </w:rPr>
      </w:pPr>
      <w:r>
        <w:rPr>
          <w:rFonts w:ascii="Arial" w:hAnsi="Arial" w:cs="Arial"/>
          <w:b/>
          <w:bCs/>
        </w:rPr>
        <w:t>Standard di riferimento:</w:t>
      </w:r>
    </w:p>
    <w:p w14:paraId="4455582C" w14:textId="77777777" w:rsidR="00E4069C" w:rsidRDefault="00E4069C">
      <w:pPr>
        <w:spacing w:after="80" w:line="276" w:lineRule="auto"/>
        <w:rPr>
          <w:rFonts w:ascii="Arial" w:hAnsi="Arial" w:cs="Arial"/>
        </w:rPr>
      </w:pPr>
      <w:hyperlink r:id="rId8" w:history="1">
        <w:r>
          <w:rPr>
            <w:rStyle w:val="Collegamentoipertestuale"/>
            <w:rFonts w:ascii="Arial" w:hAnsi="Arial" w:cs="Arial"/>
            <w:color w:val="auto"/>
          </w:rPr>
          <w:t>Egg Products (EGGPROGS.GEN)</w:t>
        </w:r>
      </w:hyperlink>
    </w:p>
    <w:p w14:paraId="1924688D" w14:textId="77777777" w:rsidR="00E4069C" w:rsidRDefault="00000000">
      <w:pPr>
        <w:spacing w:after="80" w:line="276" w:lineRule="auto"/>
        <w:rPr>
          <w:rFonts w:ascii="Arial" w:hAnsi="Arial" w:cs="Arial"/>
          <w:b/>
          <w:bCs/>
        </w:rPr>
      </w:pPr>
      <w:r>
        <w:rPr>
          <w:rFonts w:ascii="Arial" w:hAnsi="Arial" w:cs="Arial"/>
          <w:b/>
          <w:bCs/>
        </w:rPr>
        <w:t>Documenti:</w:t>
      </w:r>
    </w:p>
    <w:p w14:paraId="24CBB786" w14:textId="77777777" w:rsidR="00E4069C" w:rsidRDefault="00000000">
      <w:pPr>
        <w:spacing w:after="80" w:line="276" w:lineRule="auto"/>
        <w:jc w:val="both"/>
        <w:rPr>
          <w:rFonts w:ascii="Arial" w:hAnsi="Arial" w:cs="Arial"/>
        </w:rPr>
      </w:pPr>
      <w:r>
        <w:rPr>
          <w:rFonts w:ascii="Arial" w:hAnsi="Arial" w:cs="Arial"/>
        </w:rPr>
        <w:t>Per i prodotti pronti per la vendita al dettaglio contenenti fino al 30% di ingredienti a base di uova è richiesta una dichiarazione del produttore attestante il rispetto della clausola 2.2 dello standard EGGPROGS.GEN, ossia che il prodotto:</w:t>
      </w:r>
    </w:p>
    <w:p w14:paraId="364C6267"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è fabbricato industrialmente e confezionato per la vendita al dettaglio;</w:t>
      </w:r>
    </w:p>
    <w:p w14:paraId="2B67D147"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è ottenuto da uova di gallina (</w:t>
      </w:r>
      <w:r>
        <w:rPr>
          <w:rFonts w:ascii="Arial" w:hAnsi="Arial" w:cs="Arial"/>
          <w:i/>
          <w:iCs/>
        </w:rPr>
        <w:t>Gallus gallus</w:t>
      </w:r>
      <w:r>
        <w:rPr>
          <w:rFonts w:ascii="Arial" w:hAnsi="Arial" w:cs="Arial"/>
        </w:rPr>
        <w:t>) ed è stato sottoposto a trattamento termico fino al raggiungimento, al cuore del prodotto, di una temperatura di almeno 60 °C per non meno di 3,5 minuti, di 64 °C per non meno di 2,7 minuti oppure di 70 °C per non meno di 2 minuti.</w:t>
      </w:r>
    </w:p>
    <w:p w14:paraId="48D44BB0" w14:textId="77777777" w:rsidR="00E4069C" w:rsidRDefault="00000000">
      <w:pPr>
        <w:spacing w:after="80" w:line="276" w:lineRule="auto"/>
        <w:jc w:val="both"/>
        <w:rPr>
          <w:rFonts w:ascii="Arial" w:hAnsi="Arial" w:cs="Arial"/>
        </w:rPr>
      </w:pPr>
      <w:r>
        <w:rPr>
          <w:rFonts w:ascii="Arial" w:hAnsi="Arial" w:cs="Arial"/>
        </w:rPr>
        <w:lastRenderedPageBreak/>
        <w:t>Per i prodotti non pronti per la vendita al dettaglio o contenenti più del 30% di uova è richiesto un certificato sanitario, redatto secondo il modello di certificato UE TRACES disponibile al seguente link:</w:t>
      </w:r>
    </w:p>
    <w:p w14:paraId="13686FF0" w14:textId="77777777" w:rsidR="00E4069C" w:rsidRDefault="00E4069C">
      <w:pPr>
        <w:spacing w:after="80" w:line="276" w:lineRule="auto"/>
        <w:rPr>
          <w:rFonts w:ascii="Arial" w:hAnsi="Arial" w:cs="Arial"/>
        </w:rPr>
      </w:pPr>
      <w:hyperlink r:id="rId9" w:history="1">
        <w:r>
          <w:rPr>
            <w:rStyle w:val="Collegamentoipertestuale"/>
            <w:rFonts w:ascii="Arial" w:hAnsi="Arial" w:cs="Arial"/>
            <w:color w:val="auto"/>
          </w:rPr>
          <w:t>https://www.mpi.govt.nz/dmsdocument/59971-Egg-Products-Veterinary-Certificate-EU-TRACES</w:t>
        </w:r>
      </w:hyperlink>
    </w:p>
    <w:p w14:paraId="289B0B3A" w14:textId="77777777" w:rsidR="00E4069C" w:rsidRDefault="00000000">
      <w:pPr>
        <w:pStyle w:val="Titolo3"/>
        <w:shd w:val="clear" w:color="auto" w:fill="C00000"/>
        <w:spacing w:before="220" w:after="80" w:line="276" w:lineRule="auto"/>
        <w:ind w:firstLine="142"/>
        <w:rPr>
          <w:rFonts w:ascii="Arial" w:hAnsi="Arial" w:cs="Arial"/>
          <w:sz w:val="22"/>
          <w:szCs w:val="22"/>
        </w:rPr>
      </w:pPr>
      <w:r>
        <w:rPr>
          <w:rFonts w:ascii="Arial" w:hAnsi="Arial" w:cs="Arial"/>
          <w:sz w:val="22"/>
          <w:szCs w:val="22"/>
        </w:rPr>
        <w:t>Prodotti ittici</w:t>
      </w:r>
    </w:p>
    <w:p w14:paraId="5F0A7D05" w14:textId="77777777" w:rsidR="00E4069C" w:rsidRDefault="00000000">
      <w:pPr>
        <w:spacing w:after="80" w:line="276" w:lineRule="auto"/>
        <w:rPr>
          <w:rFonts w:ascii="Arial" w:hAnsi="Arial" w:cs="Arial"/>
          <w:b/>
          <w:bCs/>
        </w:rPr>
      </w:pPr>
      <w:r>
        <w:rPr>
          <w:rFonts w:ascii="Arial" w:hAnsi="Arial" w:cs="Arial"/>
          <w:b/>
          <w:bCs/>
        </w:rPr>
        <w:t>Prodotti ammessi:</w:t>
      </w:r>
    </w:p>
    <w:p w14:paraId="306B1790" w14:textId="77777777" w:rsidR="00E4069C" w:rsidRDefault="00000000">
      <w:pPr>
        <w:spacing w:after="80" w:line="276" w:lineRule="auto"/>
        <w:jc w:val="both"/>
        <w:rPr>
          <w:rFonts w:ascii="Arial" w:hAnsi="Arial" w:cs="Arial"/>
        </w:rPr>
      </w:pPr>
      <w:r>
        <w:rPr>
          <w:rFonts w:ascii="Arial" w:hAnsi="Arial" w:cs="Arial"/>
        </w:rPr>
        <w:t>Sono ammessi esclusivamente prodotti ittici a lunga conservazione (</w:t>
      </w:r>
      <w:r>
        <w:rPr>
          <w:rFonts w:ascii="Arial" w:hAnsi="Arial" w:cs="Arial"/>
          <w:i/>
          <w:iCs/>
        </w:rPr>
        <w:t>shelf stable</w:t>
      </w:r>
      <w:r>
        <w:rPr>
          <w:rFonts w:ascii="Arial" w:hAnsi="Arial" w:cs="Arial"/>
        </w:rPr>
        <w:t>), ossia conservabili a temperatura ambiente senza necessità di refrigerazione, quali bottarga di muggine e tonno sott'olio in scatola o in vasetto. I prodotti devono essere confezionati commercialmente per la vendita diretta al dettaglio, in confezioni inferiori a 1 kg o 1 litro. Non sono ammessi prodotti che richiedono la conservazione in frigorifero né prodotti a base di anguilla europea (</w:t>
      </w:r>
      <w:r>
        <w:rPr>
          <w:rFonts w:ascii="Arial" w:hAnsi="Arial" w:cs="Arial"/>
          <w:i/>
          <w:iCs/>
        </w:rPr>
        <w:t>Anguilla anguilla</w:t>
      </w:r>
      <w:r>
        <w:rPr>
          <w:rFonts w:ascii="Arial" w:hAnsi="Arial" w:cs="Arial"/>
        </w:rPr>
        <w:t>), la cui esportazione al di fuori dell'Unione europea è vietata.</w:t>
      </w:r>
    </w:p>
    <w:p w14:paraId="1773B4A0" w14:textId="77777777" w:rsidR="00E4069C" w:rsidRDefault="00000000">
      <w:pPr>
        <w:spacing w:after="80" w:line="276" w:lineRule="auto"/>
        <w:rPr>
          <w:rFonts w:ascii="Arial" w:hAnsi="Arial" w:cs="Arial"/>
          <w:b/>
          <w:bCs/>
        </w:rPr>
      </w:pPr>
      <w:r>
        <w:rPr>
          <w:rFonts w:ascii="Arial" w:hAnsi="Arial" w:cs="Arial"/>
          <w:b/>
          <w:bCs/>
        </w:rPr>
        <w:t>Standard di riferimento:</w:t>
      </w:r>
    </w:p>
    <w:p w14:paraId="4CE51246" w14:textId="77777777" w:rsidR="00E4069C" w:rsidRDefault="00E4069C">
      <w:pPr>
        <w:spacing w:after="80" w:line="276" w:lineRule="auto"/>
        <w:rPr>
          <w:rFonts w:ascii="Arial" w:hAnsi="Arial" w:cs="Arial"/>
        </w:rPr>
      </w:pPr>
      <w:hyperlink r:id="rId10" w:history="1">
        <w:r>
          <w:rPr>
            <w:rStyle w:val="Collegamentoipertestuale"/>
            <w:rFonts w:ascii="Arial" w:hAnsi="Arial" w:cs="Arial"/>
            <w:color w:val="auto"/>
          </w:rPr>
          <w:t>Aquatic Animal Products</w:t>
        </w:r>
      </w:hyperlink>
    </w:p>
    <w:p w14:paraId="0AFAF175" w14:textId="77777777" w:rsidR="00E4069C" w:rsidRDefault="00000000">
      <w:pPr>
        <w:spacing w:after="80" w:line="276" w:lineRule="auto"/>
        <w:rPr>
          <w:rFonts w:ascii="Arial" w:hAnsi="Arial" w:cs="Arial"/>
          <w:b/>
          <w:bCs/>
        </w:rPr>
      </w:pPr>
      <w:r>
        <w:rPr>
          <w:rFonts w:ascii="Arial" w:hAnsi="Arial" w:cs="Arial"/>
          <w:b/>
          <w:bCs/>
        </w:rPr>
        <w:t>Documenti:</w:t>
      </w:r>
    </w:p>
    <w:p w14:paraId="580DC9CD" w14:textId="77777777" w:rsidR="00E4069C" w:rsidRDefault="00000000">
      <w:pPr>
        <w:spacing w:after="80" w:line="276" w:lineRule="auto"/>
        <w:jc w:val="both"/>
        <w:rPr>
          <w:rFonts w:ascii="Arial" w:hAnsi="Arial" w:cs="Arial"/>
        </w:rPr>
      </w:pPr>
      <w:r>
        <w:rPr>
          <w:rFonts w:ascii="Arial" w:hAnsi="Arial" w:cs="Arial"/>
        </w:rPr>
        <w:t>Per i prodotti ittici di specie diverse dai salmonidi, confezionati commercialmente per la vendita diretta al dettaglio, in confezioni inferiori a 1 kg o 1 litro e a lunga conservazione (</w:t>
      </w:r>
      <w:r>
        <w:rPr>
          <w:rFonts w:ascii="Arial" w:hAnsi="Arial" w:cs="Arial"/>
          <w:i/>
          <w:iCs/>
        </w:rPr>
        <w:t>shelf stable</w:t>
      </w:r>
      <w:r>
        <w:rPr>
          <w:rFonts w:ascii="Arial" w:hAnsi="Arial" w:cs="Arial"/>
        </w:rPr>
        <w:t>), non è richiesta alcuna certificazione.</w:t>
      </w:r>
    </w:p>
    <w:p w14:paraId="2403B56F" w14:textId="77777777" w:rsidR="00E4069C" w:rsidRDefault="00000000">
      <w:pPr>
        <w:spacing w:after="80" w:line="276" w:lineRule="auto"/>
        <w:jc w:val="both"/>
        <w:rPr>
          <w:rFonts w:ascii="Arial" w:hAnsi="Arial" w:cs="Arial"/>
        </w:rPr>
      </w:pPr>
      <w:r>
        <w:rPr>
          <w:rFonts w:ascii="Arial" w:hAnsi="Arial" w:cs="Arial"/>
        </w:rPr>
        <w:t>Ai fini del presente Avviso, la dichiarazione del produttore deve attestare che il prodotto è conservabile a temperatura ambiente.</w:t>
      </w:r>
    </w:p>
    <w:p w14:paraId="3D5435BF" w14:textId="77777777" w:rsidR="00E4069C" w:rsidRDefault="00000000">
      <w:pPr>
        <w:pStyle w:val="Titolo3"/>
        <w:shd w:val="clear" w:color="auto" w:fill="C00000"/>
        <w:spacing w:before="220" w:after="80" w:line="276" w:lineRule="auto"/>
        <w:ind w:firstLine="142"/>
        <w:rPr>
          <w:rFonts w:ascii="Arial" w:hAnsi="Arial" w:cs="Arial"/>
          <w:sz w:val="22"/>
          <w:szCs w:val="22"/>
        </w:rPr>
      </w:pPr>
      <w:r>
        <w:rPr>
          <w:rFonts w:ascii="Arial" w:hAnsi="Arial" w:cs="Arial"/>
          <w:sz w:val="22"/>
          <w:szCs w:val="22"/>
        </w:rPr>
        <w:t>Prodotti di origine vegetale</w:t>
      </w:r>
    </w:p>
    <w:p w14:paraId="629EB2BB" w14:textId="77777777" w:rsidR="00E4069C" w:rsidRDefault="00000000">
      <w:pPr>
        <w:spacing w:after="80" w:line="276" w:lineRule="auto"/>
        <w:rPr>
          <w:rFonts w:ascii="Arial" w:hAnsi="Arial" w:cs="Arial"/>
          <w:b/>
          <w:bCs/>
        </w:rPr>
      </w:pPr>
      <w:r>
        <w:rPr>
          <w:rFonts w:ascii="Arial" w:hAnsi="Arial" w:cs="Arial"/>
          <w:b/>
          <w:bCs/>
        </w:rPr>
        <w:t>Prodotti ammessi:</w:t>
      </w:r>
    </w:p>
    <w:p w14:paraId="7D3BA1AC"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 xml:space="preserve">pane carasau, guttiau, pistoccu e altri prodotti da forno fabbricati industrialmente (clausola 5.2 </w:t>
      </w:r>
      <w:hyperlink r:id="rId11" w:history="1">
        <w:r w:rsidR="00E4069C">
          <w:rPr>
            <w:rStyle w:val="Collegamentoipertestuale"/>
            <w:rFonts w:ascii="Arial" w:hAnsi="Arial" w:cs="Arial"/>
            <w:color w:val="auto"/>
          </w:rPr>
          <w:t>Stored Plant Products for Human Consumption</w:t>
        </w:r>
      </w:hyperlink>
      <w:r>
        <w:rPr>
          <w:rFonts w:ascii="Arial" w:hAnsi="Arial" w:cs="Arial"/>
        </w:rPr>
        <w:t>);</w:t>
      </w:r>
    </w:p>
    <w:p w14:paraId="73B63958"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 xml:space="preserve">composte e confetture di frutta, creme di verdure e ortaggi sott'olio, fabbricati industrialmente, cotti o conservati in salamoia, aceto, alcol, olio o sciroppo (clausola 5.2 </w:t>
      </w:r>
      <w:hyperlink r:id="rId12" w:history="1">
        <w:r w:rsidR="00E4069C">
          <w:rPr>
            <w:rStyle w:val="Collegamentoipertestuale"/>
            <w:rFonts w:ascii="Arial" w:hAnsi="Arial" w:cs="Arial"/>
            <w:color w:val="auto"/>
          </w:rPr>
          <w:t>Stored Plant Products for Human Consumption</w:t>
        </w:r>
      </w:hyperlink>
      <w:r>
        <w:rPr>
          <w:rFonts w:ascii="Arial" w:hAnsi="Arial" w:cs="Arial"/>
        </w:rPr>
        <w:t>). Qualora contengano ingredienti di origine animale si applicano anche i requisiti previsti per tali ingredienti;</w:t>
      </w:r>
    </w:p>
    <w:p w14:paraId="30C2DA88"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 xml:space="preserve">olio extravergine di oliva e oli aromatizzati, lavorati e confezionati industrialmente (clausola 5.9 </w:t>
      </w:r>
      <w:hyperlink r:id="rId13" w:history="1">
        <w:r w:rsidR="00E4069C">
          <w:rPr>
            <w:rStyle w:val="Collegamentoipertestuale"/>
            <w:rFonts w:ascii="Arial" w:hAnsi="Arial" w:cs="Arial"/>
            <w:color w:val="auto"/>
          </w:rPr>
          <w:t>Stored Plant Products for Human Consumption</w:t>
        </w:r>
      </w:hyperlink>
      <w:r>
        <w:rPr>
          <w:rFonts w:ascii="Arial" w:hAnsi="Arial" w:cs="Arial"/>
        </w:rPr>
        <w:t>);</w:t>
      </w:r>
    </w:p>
    <w:p w14:paraId="3E466D19"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 xml:space="preserve">zafferano in stimmi o in polvere, nella confezione originale integra (clausola 5.4 </w:t>
      </w:r>
      <w:hyperlink r:id="rId14" w:history="1">
        <w:r w:rsidR="00E4069C">
          <w:rPr>
            <w:rStyle w:val="Collegamentoipertestuale"/>
            <w:rFonts w:ascii="Arial" w:hAnsi="Arial" w:cs="Arial"/>
            <w:color w:val="auto"/>
          </w:rPr>
          <w:t>Stored Plant Products for Human Consumption</w:t>
        </w:r>
      </w:hyperlink>
      <w:r>
        <w:rPr>
          <w:rFonts w:ascii="Arial" w:hAnsi="Arial" w:cs="Arial"/>
        </w:rPr>
        <w:t>);</w:t>
      </w:r>
    </w:p>
    <w:p w14:paraId="2ED41BD2"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pasta secca di semola di grano duro, subordinatamente alla conferma da parte del Ministero neozelandese. La pasta all'uovo è soggetta ai requisiti previsti per i prodotti a base di uova.</w:t>
      </w:r>
    </w:p>
    <w:p w14:paraId="1A3C028F" w14:textId="77777777" w:rsidR="00E4069C" w:rsidRDefault="00000000">
      <w:pPr>
        <w:spacing w:after="80" w:line="276" w:lineRule="auto"/>
        <w:jc w:val="both"/>
        <w:rPr>
          <w:rFonts w:ascii="Arial" w:hAnsi="Arial" w:cs="Arial"/>
        </w:rPr>
      </w:pPr>
      <w:r>
        <w:rPr>
          <w:rFonts w:ascii="Arial" w:hAnsi="Arial" w:cs="Arial"/>
        </w:rPr>
        <w:t>Non sono ammessi frutta e ortaggi freschi.</w:t>
      </w:r>
    </w:p>
    <w:p w14:paraId="0B3AF56E" w14:textId="77777777" w:rsidR="00E4069C" w:rsidRDefault="00000000">
      <w:pPr>
        <w:spacing w:after="80" w:line="276" w:lineRule="auto"/>
        <w:rPr>
          <w:rFonts w:ascii="Arial" w:hAnsi="Arial" w:cs="Arial"/>
          <w:b/>
          <w:bCs/>
        </w:rPr>
      </w:pPr>
      <w:r>
        <w:rPr>
          <w:rFonts w:ascii="Arial" w:hAnsi="Arial" w:cs="Arial"/>
          <w:b/>
          <w:bCs/>
        </w:rPr>
        <w:t>Standard di riferimento:</w:t>
      </w:r>
    </w:p>
    <w:p w14:paraId="6FE62964" w14:textId="77777777" w:rsidR="00E4069C" w:rsidRDefault="00E4069C">
      <w:pPr>
        <w:spacing w:after="80" w:line="276" w:lineRule="auto"/>
        <w:rPr>
          <w:rFonts w:ascii="Arial" w:hAnsi="Arial" w:cs="Arial"/>
        </w:rPr>
      </w:pPr>
      <w:hyperlink r:id="rId15" w:history="1">
        <w:r>
          <w:rPr>
            <w:rStyle w:val="Collegamentoipertestuale"/>
            <w:rFonts w:ascii="Arial" w:hAnsi="Arial" w:cs="Arial"/>
            <w:color w:val="auto"/>
          </w:rPr>
          <w:t>Stored Plant Products for Human Consumption</w:t>
        </w:r>
      </w:hyperlink>
    </w:p>
    <w:p w14:paraId="6BCED683" w14:textId="77777777" w:rsidR="00E4069C" w:rsidRDefault="00000000">
      <w:pPr>
        <w:spacing w:after="80" w:line="276" w:lineRule="auto"/>
        <w:rPr>
          <w:rFonts w:ascii="Arial" w:hAnsi="Arial" w:cs="Arial"/>
          <w:b/>
          <w:bCs/>
        </w:rPr>
      </w:pPr>
      <w:r>
        <w:rPr>
          <w:rFonts w:ascii="Arial" w:hAnsi="Arial" w:cs="Arial"/>
          <w:b/>
          <w:bCs/>
        </w:rPr>
        <w:t>Documenti:</w:t>
      </w:r>
    </w:p>
    <w:p w14:paraId="79086316" w14:textId="77777777" w:rsidR="00E4069C" w:rsidRDefault="00000000">
      <w:pPr>
        <w:spacing w:after="80" w:line="276" w:lineRule="auto"/>
        <w:jc w:val="both"/>
        <w:rPr>
          <w:rFonts w:ascii="Arial" w:hAnsi="Arial" w:cs="Arial"/>
        </w:rPr>
      </w:pPr>
      <w:r>
        <w:rPr>
          <w:rFonts w:ascii="Arial" w:hAnsi="Arial" w:cs="Arial"/>
        </w:rPr>
        <w:t>Per i prodotti sopra indicati lo standard non prevede certificazione sanitaria né ispezione. Per i prodotti cotti o conservati è raccomandato che la spedizione sia accompagnata da una dichiarazione del produttore (clausola 5.2). Ai fini del presente Avviso la dichiarazione del produttore è richiesta per tutti i prodotti. Gli imballaggi e i materiali di confezionamento devono essere puliti e privi di terra e di altri contaminanti (clausola 2.2).</w:t>
      </w:r>
    </w:p>
    <w:p w14:paraId="51CE3ACD" w14:textId="77777777" w:rsidR="00E4069C" w:rsidRDefault="00000000">
      <w:pPr>
        <w:pStyle w:val="Titolo3"/>
        <w:shd w:val="clear" w:color="auto" w:fill="C00000"/>
        <w:spacing w:before="220" w:after="80" w:line="276" w:lineRule="auto"/>
        <w:ind w:firstLine="142"/>
        <w:rPr>
          <w:rFonts w:ascii="Arial" w:hAnsi="Arial" w:cs="Arial"/>
          <w:sz w:val="22"/>
          <w:szCs w:val="22"/>
        </w:rPr>
      </w:pPr>
      <w:r>
        <w:rPr>
          <w:rFonts w:ascii="Arial" w:hAnsi="Arial" w:cs="Arial"/>
          <w:sz w:val="22"/>
          <w:szCs w:val="22"/>
        </w:rPr>
        <w:lastRenderedPageBreak/>
        <w:t>Bevande alcoliche</w:t>
      </w:r>
    </w:p>
    <w:p w14:paraId="6FB2B565" w14:textId="77777777" w:rsidR="00E4069C" w:rsidRDefault="00000000">
      <w:pPr>
        <w:spacing w:after="80" w:line="276" w:lineRule="auto"/>
        <w:rPr>
          <w:rFonts w:ascii="Arial" w:hAnsi="Arial" w:cs="Arial"/>
          <w:b/>
          <w:bCs/>
        </w:rPr>
      </w:pPr>
      <w:r>
        <w:rPr>
          <w:rFonts w:ascii="Arial" w:hAnsi="Arial" w:cs="Arial"/>
          <w:b/>
          <w:bCs/>
        </w:rPr>
        <w:t>Prodotti ammessi:</w:t>
      </w:r>
    </w:p>
    <w:p w14:paraId="35E5C540" w14:textId="77777777" w:rsidR="00E4069C" w:rsidRDefault="00000000">
      <w:pPr>
        <w:spacing w:after="80" w:line="276" w:lineRule="auto"/>
        <w:jc w:val="both"/>
        <w:rPr>
          <w:rFonts w:ascii="Arial" w:hAnsi="Arial" w:cs="Arial"/>
        </w:rPr>
      </w:pPr>
      <w:r>
        <w:rPr>
          <w:rFonts w:ascii="Arial" w:hAnsi="Arial" w:cs="Arial"/>
        </w:rPr>
        <w:t>Vino, birra e liquori in bottiglie sigillate ed etichettate, con indicazione del titolo alcolometrico volumico.</w:t>
      </w:r>
    </w:p>
    <w:p w14:paraId="4ACCEEC2" w14:textId="77777777" w:rsidR="00E4069C" w:rsidRDefault="00000000">
      <w:pPr>
        <w:spacing w:after="80" w:line="276" w:lineRule="auto"/>
        <w:rPr>
          <w:rFonts w:ascii="Arial" w:hAnsi="Arial" w:cs="Arial"/>
          <w:b/>
          <w:bCs/>
        </w:rPr>
      </w:pPr>
      <w:r>
        <w:rPr>
          <w:rFonts w:ascii="Arial" w:hAnsi="Arial" w:cs="Arial"/>
          <w:b/>
          <w:bCs/>
        </w:rPr>
        <w:t>Documenti:</w:t>
      </w:r>
    </w:p>
    <w:p w14:paraId="32F05F65" w14:textId="77777777" w:rsidR="00E4069C" w:rsidRDefault="00000000">
      <w:pPr>
        <w:spacing w:after="80" w:line="276" w:lineRule="auto"/>
        <w:jc w:val="both"/>
        <w:rPr>
          <w:rFonts w:ascii="Arial" w:hAnsi="Arial" w:cs="Arial"/>
        </w:rPr>
      </w:pPr>
      <w:r>
        <w:rPr>
          <w:rFonts w:ascii="Arial" w:hAnsi="Arial" w:cs="Arial"/>
        </w:rPr>
        <w:t>Per le bevande alcoliche non sono previsti requisiti di biosicurezza. L'importazione è soggetta ai diritti di accisa e all'imposta sui beni e servizi (GST) previsti dalla normativa neozelandese.</w:t>
      </w:r>
    </w:p>
    <w:p w14:paraId="4A887424" w14:textId="77777777" w:rsidR="00E4069C" w:rsidRDefault="00000000">
      <w:pPr>
        <w:pStyle w:val="Titolo2"/>
        <w:spacing w:before="280" w:after="100" w:line="276" w:lineRule="auto"/>
        <w:rPr>
          <w:rFonts w:ascii="Arial" w:hAnsi="Arial" w:cs="Arial"/>
          <w:color w:val="auto"/>
          <w:sz w:val="22"/>
          <w:szCs w:val="22"/>
        </w:rPr>
      </w:pPr>
      <w:r>
        <w:rPr>
          <w:rFonts w:ascii="Arial" w:hAnsi="Arial" w:cs="Arial"/>
          <w:color w:val="auto"/>
          <w:sz w:val="22"/>
          <w:szCs w:val="22"/>
        </w:rPr>
        <w:t>Dichiarazione del produttore</w:t>
      </w:r>
    </w:p>
    <w:p w14:paraId="6FDC69BC" w14:textId="77777777" w:rsidR="00E4069C" w:rsidRDefault="00000000">
      <w:pPr>
        <w:spacing w:after="80" w:line="276" w:lineRule="auto"/>
        <w:jc w:val="both"/>
        <w:rPr>
          <w:rFonts w:ascii="Arial" w:hAnsi="Arial" w:cs="Arial"/>
        </w:rPr>
      </w:pPr>
      <w:r>
        <w:rPr>
          <w:rFonts w:ascii="Arial" w:hAnsi="Arial" w:cs="Arial"/>
        </w:rPr>
        <w:t>Per ciascun prodotto proposto l'impresa si impegna a fornire una dichiarazione del produttore, anche nei casi in cui la stessa non sia espressamente richiesta dallo standard di riferimento. La dichiarazione deve essere redatta in lingua inglese su carta intestata, sottoscritta da un soggetto autorizzato ad agire per conto dell'impresa e contenere:</w:t>
      </w:r>
    </w:p>
    <w:p w14:paraId="75D13745"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firma, qualifica e data di rilascio;</w:t>
      </w:r>
    </w:p>
    <w:p w14:paraId="76425A82"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denominazione e indirizzo del produttore e, se diverso, del fornitore;</w:t>
      </w:r>
    </w:p>
    <w:p w14:paraId="6A972496"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identificazione del prodotto (descrizione o marchio commerciale);</w:t>
      </w:r>
    </w:p>
    <w:p w14:paraId="436375F8"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descrizione dei processi di lavorazione e dei trattamenti eseguiti;</w:t>
      </w:r>
    </w:p>
    <w:p w14:paraId="59B17F03"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data di fabbricazione o di lavorazione;</w:t>
      </w:r>
    </w:p>
    <w:p w14:paraId="096280B7"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le attestazioni specifiche richieste dallo standard di riferimento per la categoria di prodotto;</w:t>
      </w:r>
    </w:p>
    <w:p w14:paraId="22F0B22A" w14:textId="77777777" w:rsidR="00E4069C" w:rsidRDefault="00000000">
      <w:pPr>
        <w:pStyle w:val="Paragrafoelenco"/>
        <w:numPr>
          <w:ilvl w:val="0"/>
          <w:numId w:val="2"/>
        </w:numPr>
        <w:spacing w:after="60" w:line="276" w:lineRule="auto"/>
        <w:jc w:val="both"/>
        <w:rPr>
          <w:rFonts w:ascii="Arial" w:hAnsi="Arial" w:cs="Arial"/>
        </w:rPr>
      </w:pPr>
      <w:r>
        <w:rPr>
          <w:rFonts w:ascii="Arial" w:hAnsi="Arial" w:cs="Arial"/>
        </w:rPr>
        <w:t>per i prodotti contenenti ingredienti di origine animale, la percentuale di ciascuno di essi.</w:t>
      </w:r>
    </w:p>
    <w:p w14:paraId="06EFCC41" w14:textId="77777777" w:rsidR="00E4069C" w:rsidRDefault="00000000">
      <w:pPr>
        <w:pStyle w:val="Titolo2"/>
        <w:spacing w:before="280" w:after="100" w:line="276" w:lineRule="auto"/>
        <w:rPr>
          <w:rFonts w:ascii="Arial" w:hAnsi="Arial" w:cs="Arial"/>
          <w:color w:val="auto"/>
          <w:sz w:val="22"/>
          <w:szCs w:val="22"/>
        </w:rPr>
      </w:pPr>
      <w:r>
        <w:rPr>
          <w:rFonts w:ascii="Arial" w:hAnsi="Arial" w:cs="Arial"/>
          <w:color w:val="auto"/>
          <w:sz w:val="22"/>
          <w:szCs w:val="22"/>
        </w:rPr>
        <w:t>Responsabilità delle imprese partecipanti</w:t>
      </w:r>
    </w:p>
    <w:p w14:paraId="387B88AB" w14:textId="77777777" w:rsidR="00E4069C" w:rsidRDefault="00000000">
      <w:pPr>
        <w:spacing w:after="80" w:line="276" w:lineRule="auto"/>
        <w:jc w:val="both"/>
        <w:rPr>
          <w:rFonts w:ascii="Arial" w:hAnsi="Arial" w:cs="Arial"/>
        </w:rPr>
      </w:pPr>
      <w:r>
        <w:rPr>
          <w:rFonts w:ascii="Arial" w:hAnsi="Arial" w:cs="Arial"/>
        </w:rPr>
        <w:t>Il presente allegato ha carattere informativo e riporta una sintesi dei requisiti indicati dal Ministry for Primary Industries neozelandese (Biosecurity New Zealand) e dagli standard sanitari di importazione vigenti alla data di pubblicazione dell'Avviso. Esso non sostituisce la normativa di riferimento, alla quale si rinvia per quanto non espressamente indicato.</w:t>
      </w:r>
    </w:p>
    <w:p w14:paraId="7636E4A8" w14:textId="77777777" w:rsidR="00E4069C" w:rsidRDefault="00000000">
      <w:pPr>
        <w:spacing w:after="80" w:line="276" w:lineRule="auto"/>
        <w:jc w:val="both"/>
        <w:rPr>
          <w:rFonts w:ascii="Arial" w:hAnsi="Arial" w:cs="Arial"/>
        </w:rPr>
      </w:pPr>
      <w:r>
        <w:rPr>
          <w:rFonts w:ascii="Arial" w:hAnsi="Arial" w:cs="Arial"/>
        </w:rPr>
        <w:t>Resta in capo a ciascuna impresa partecipante la verifica della conformità dei propri prodotti ai requisiti previsti dagli standard applicabili, nonché l'acquisizione e la trasmissione, nei termini indicati, della documentazione richiesta. L'impresa è responsabile della veridicità e della completezza delle informazioni e delle dichiarazioni rese.</w:t>
      </w:r>
    </w:p>
    <w:p w14:paraId="32EEE762" w14:textId="77777777" w:rsidR="00E4069C" w:rsidRDefault="00000000">
      <w:pPr>
        <w:spacing w:after="80" w:line="276" w:lineRule="auto"/>
        <w:jc w:val="both"/>
        <w:rPr>
          <w:rFonts w:ascii="Arial" w:hAnsi="Arial" w:cs="Arial"/>
        </w:rPr>
      </w:pPr>
      <w:r>
        <w:rPr>
          <w:rFonts w:ascii="Arial" w:hAnsi="Arial" w:cs="Arial"/>
        </w:rPr>
        <w:t>I prodotti per i quali la documentazione non risulti completa e conforme entro i termini stabiliti non saranno inclusi nella spedizione. L'Ente organizzatore non risponde di eventuali respingimenti, ritardi, trattamenti o distruzioni disposti dalle autorità neozelandesi in conseguenza di informazioni o documentazione non conformi.</w:t>
      </w:r>
    </w:p>
    <w:sectPr w:rsidR="00E4069C">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E525DC"/>
    <w:multiLevelType w:val="hybridMultilevel"/>
    <w:tmpl w:val="2F7E6476"/>
    <w:lvl w:ilvl="0" w:tplc="95569834">
      <w:start w:val="1"/>
      <w:numFmt w:val="bullet"/>
      <w:lvlText w:val="●"/>
      <w:lvlJc w:val="left"/>
      <w:pPr>
        <w:ind w:left="720" w:hanging="360"/>
      </w:pPr>
    </w:lvl>
    <w:lvl w:ilvl="1" w:tplc="6D7236FE">
      <w:start w:val="1"/>
      <w:numFmt w:val="bullet"/>
      <w:lvlText w:val="○"/>
      <w:lvlJc w:val="left"/>
      <w:pPr>
        <w:ind w:left="1440" w:hanging="360"/>
      </w:pPr>
    </w:lvl>
    <w:lvl w:ilvl="2" w:tplc="21BECACA">
      <w:start w:val="1"/>
      <w:numFmt w:val="bullet"/>
      <w:lvlText w:val="■"/>
      <w:lvlJc w:val="left"/>
      <w:pPr>
        <w:ind w:left="2160" w:hanging="360"/>
      </w:pPr>
    </w:lvl>
    <w:lvl w:ilvl="3" w:tplc="456A75CE">
      <w:start w:val="1"/>
      <w:numFmt w:val="bullet"/>
      <w:lvlText w:val="●"/>
      <w:lvlJc w:val="left"/>
      <w:pPr>
        <w:ind w:left="2880" w:hanging="360"/>
      </w:pPr>
    </w:lvl>
    <w:lvl w:ilvl="4" w:tplc="D7C2D6A2">
      <w:start w:val="1"/>
      <w:numFmt w:val="bullet"/>
      <w:lvlText w:val="○"/>
      <w:lvlJc w:val="left"/>
      <w:pPr>
        <w:ind w:left="3600" w:hanging="360"/>
      </w:pPr>
    </w:lvl>
    <w:lvl w:ilvl="5" w:tplc="92565650">
      <w:start w:val="1"/>
      <w:numFmt w:val="bullet"/>
      <w:lvlText w:val="■"/>
      <w:lvlJc w:val="left"/>
      <w:pPr>
        <w:ind w:left="4320" w:hanging="360"/>
      </w:pPr>
    </w:lvl>
    <w:lvl w:ilvl="6" w:tplc="945E6A94">
      <w:start w:val="1"/>
      <w:numFmt w:val="bullet"/>
      <w:lvlText w:val="●"/>
      <w:lvlJc w:val="left"/>
      <w:pPr>
        <w:ind w:left="5040" w:hanging="360"/>
      </w:pPr>
    </w:lvl>
    <w:lvl w:ilvl="7" w:tplc="158058B8">
      <w:start w:val="1"/>
      <w:numFmt w:val="bullet"/>
      <w:lvlText w:val="●"/>
      <w:lvlJc w:val="left"/>
      <w:pPr>
        <w:ind w:left="5760" w:hanging="360"/>
      </w:pPr>
    </w:lvl>
    <w:lvl w:ilvl="8" w:tplc="E55A3E4C">
      <w:start w:val="1"/>
      <w:numFmt w:val="bullet"/>
      <w:lvlText w:val="●"/>
      <w:lvlJc w:val="left"/>
      <w:pPr>
        <w:ind w:left="6480" w:hanging="360"/>
      </w:pPr>
    </w:lvl>
  </w:abstractNum>
  <w:abstractNum w:abstractNumId="1" w15:restartNumberingAfterBreak="0">
    <w:nsid w:val="7BB52529"/>
    <w:multiLevelType w:val="hybridMultilevel"/>
    <w:tmpl w:val="7A2A420E"/>
    <w:lvl w:ilvl="0" w:tplc="6C1CE386">
      <w:start w:val="1"/>
      <w:numFmt w:val="bullet"/>
      <w:lvlText w:val="•"/>
      <w:lvlJc w:val="left"/>
      <w:pPr>
        <w:ind w:left="360" w:hanging="260"/>
      </w:pPr>
    </w:lvl>
    <w:lvl w:ilvl="1" w:tplc="4756FD4C">
      <w:numFmt w:val="decimal"/>
      <w:lvlText w:val=""/>
      <w:lvlJc w:val="left"/>
    </w:lvl>
    <w:lvl w:ilvl="2" w:tplc="0232B488">
      <w:numFmt w:val="decimal"/>
      <w:lvlText w:val=""/>
      <w:lvlJc w:val="left"/>
    </w:lvl>
    <w:lvl w:ilvl="3" w:tplc="3DEA849A">
      <w:numFmt w:val="decimal"/>
      <w:lvlText w:val=""/>
      <w:lvlJc w:val="left"/>
    </w:lvl>
    <w:lvl w:ilvl="4" w:tplc="6CF4345E">
      <w:numFmt w:val="decimal"/>
      <w:lvlText w:val=""/>
      <w:lvlJc w:val="left"/>
    </w:lvl>
    <w:lvl w:ilvl="5" w:tplc="86365E0E">
      <w:numFmt w:val="decimal"/>
      <w:lvlText w:val=""/>
      <w:lvlJc w:val="left"/>
    </w:lvl>
    <w:lvl w:ilvl="6" w:tplc="9D66F9B4">
      <w:numFmt w:val="decimal"/>
      <w:lvlText w:val=""/>
      <w:lvlJc w:val="left"/>
    </w:lvl>
    <w:lvl w:ilvl="7" w:tplc="0CE0387A">
      <w:numFmt w:val="decimal"/>
      <w:lvlText w:val=""/>
      <w:lvlJc w:val="left"/>
    </w:lvl>
    <w:lvl w:ilvl="8" w:tplc="18F4C312">
      <w:numFmt w:val="decimal"/>
      <w:lvlText w:val=""/>
      <w:lvlJc w:val="left"/>
    </w:lvl>
  </w:abstractNum>
  <w:num w:numId="1" w16cid:durableId="1177188826">
    <w:abstractNumId w:val="0"/>
    <w:lvlOverride w:ilvl="0">
      <w:startOverride w:val="1"/>
    </w:lvlOverride>
  </w:num>
  <w:num w:numId="2" w16cid:durableId="152443475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B35"/>
    <w:rsid w:val="001A4BAE"/>
    <w:rsid w:val="002E1754"/>
    <w:rsid w:val="0061683F"/>
    <w:rsid w:val="008C332F"/>
    <w:rsid w:val="00B24B35"/>
    <w:rsid w:val="00BE593B"/>
    <w:rsid w:val="00E406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B5FF1D1"/>
  <w15:docId w15:val="{9162AF94-6CF1-3249-AC8C-5C1541E7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after="160"/>
      <w:outlineLvl w:val="0"/>
    </w:pPr>
    <w:rPr>
      <w:b/>
      <w:bCs/>
      <w:color w:val="1F3864"/>
      <w:sz w:val="28"/>
      <w:szCs w:val="28"/>
    </w:rPr>
  </w:style>
  <w:style w:type="paragraph" w:styleId="Titolo2">
    <w:name w:val="heading 2"/>
    <w:uiPriority w:val="9"/>
    <w:unhideWhenUsed/>
    <w:qFormat/>
    <w:pPr>
      <w:outlineLvl w:val="1"/>
    </w:pPr>
    <w:rPr>
      <w:b/>
      <w:bCs/>
      <w:color w:val="2E5597"/>
      <w:sz w:val="25"/>
      <w:szCs w:val="25"/>
    </w:rPr>
  </w:style>
  <w:style w:type="paragraph" w:styleId="Titolo3">
    <w:name w:val="heading 3"/>
    <w:uiPriority w:val="9"/>
    <w:unhideWhenUsed/>
    <w:qFormat/>
    <w:pPr>
      <w:outlineLvl w:val="2"/>
    </w:pPr>
    <w:rPr>
      <w:b/>
      <w:bCs/>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Collegamentovisitato">
    <w:name w:val="FollowedHyperlink"/>
    <w:basedOn w:val="Carpredefinitoparagrafo"/>
    <w:uiPriority w:val="99"/>
    <w:semiHidden/>
    <w:unhideWhenUsed/>
    <w:rsid w:val="00BE59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pi.govt.nz/dmsdocument/56659-Egg-Products-Import-Health-Standard-2023" TargetMode="External"/><Relationship Id="rId13" Type="http://schemas.openxmlformats.org/officeDocument/2006/relationships/hyperlink" Target="https://www.mpi.govt.nz/dmsdocument/1663-stored-plant-products-intended-for-human-consumption-import-health-standard" TargetMode="External"/><Relationship Id="rId3" Type="http://schemas.openxmlformats.org/officeDocument/2006/relationships/settings" Target="settings.xml"/><Relationship Id="rId7" Type="http://schemas.openxmlformats.org/officeDocument/2006/relationships/hyperlink" Target="https://www.mpi.govt.nz/dmsdocument/27864-Veterinary-certificate-for-dairy-products-from-Italy" TargetMode="External"/><Relationship Id="rId12" Type="http://schemas.openxmlformats.org/officeDocument/2006/relationships/hyperlink" Target="https://www.mpi.govt.nz/dmsdocument/1663-stored-plant-products-intended-for-human-consumption-import-health-standar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pi.govt.nz/dmsdocument/1739-Milk-and-Milk-Products-for-human-consumption-from-the-European-Union-and-Switzerland-2010-Import-Health-Standard" TargetMode="External"/><Relationship Id="rId11" Type="http://schemas.openxmlformats.org/officeDocument/2006/relationships/hyperlink" Target="https://www.mpi.govt.nz/dmsdocument/1663-stored-plant-products-intended-for-human-consumption-import-health-standard" TargetMode="External"/><Relationship Id="rId5" Type="http://schemas.openxmlformats.org/officeDocument/2006/relationships/hyperlink" Target="https://www.mpi.govt.nz/dmsdocument/41067-Specified-Animal-Products-Import-Health-Standard" TargetMode="External"/><Relationship Id="rId15" Type="http://schemas.openxmlformats.org/officeDocument/2006/relationships/hyperlink" Target="https://www.mpi.govt.nz/dmsdocument/1663-stored-plant-products-intended-for-human-consumption-import-health-standard" TargetMode="External"/><Relationship Id="rId10" Type="http://schemas.openxmlformats.org/officeDocument/2006/relationships/hyperlink" Target="https://www.mpi.govt.nz/dmsdocument/51229-Aquatic-Animal-Products-Import-health-standard" TargetMode="External"/><Relationship Id="rId4" Type="http://schemas.openxmlformats.org/officeDocument/2006/relationships/webSettings" Target="webSettings.xml"/><Relationship Id="rId9" Type="http://schemas.openxmlformats.org/officeDocument/2006/relationships/hyperlink" Target="https://www.mpi.govt.nz/dmsdocument/59971-Egg-Products-Veterinary-Certificate-EU-TRACES" TargetMode="External"/><Relationship Id="rId14" Type="http://schemas.openxmlformats.org/officeDocument/2006/relationships/hyperlink" Target="https://www.mpi.govt.nz/dmsdocument/1663-stored-plant-products-intended-for-human-consumption-import-health-standar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1404</Words>
  <Characters>8003</Characters>
  <Application>Microsoft Office Word</Application>
  <DocSecurity>0</DocSecurity>
  <Lines>66</Lines>
  <Paragraphs>18</Paragraphs>
  <ScaleCrop>false</ScaleCrop>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GAL Sulcis Iglesiente</cp:lastModifiedBy>
  <cp:revision>2</cp:revision>
  <dcterms:created xsi:type="dcterms:W3CDTF">2026-09-24T16:38:00Z</dcterms:created>
  <dcterms:modified xsi:type="dcterms:W3CDTF">2026-09-24T16:38:00Z</dcterms:modified>
</cp:coreProperties>
</file>